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D7" w:rsidRPr="00373172" w:rsidRDefault="005C3CD7" w:rsidP="005C3CD7">
      <w:pPr>
        <w:spacing w:line="360" w:lineRule="auto"/>
        <w:ind w:left="708"/>
        <w:jc w:val="both"/>
        <w:rPr>
          <w:rFonts w:ascii="Arial" w:hAnsi="Arial" w:cs="Arial"/>
          <w:i/>
          <w:i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ABERTURA DE CONCURSO PARA O CARGO DE AGENTE DE SEGURANÇA</w:t>
      </w:r>
    </w:p>
    <w:p w:rsidR="005C3CD7" w:rsidRDefault="005C3CD7" w:rsidP="005C3CD7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5C3CD7" w:rsidRDefault="005C3CD7" w:rsidP="005C3CD7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b/>
          <w:bCs/>
        </w:rPr>
      </w:pPr>
    </w:p>
    <w:p w:rsidR="009F31D6" w:rsidRPr="009F31D6" w:rsidRDefault="009F31D6" w:rsidP="005C3CD7">
      <w:pPr>
        <w:numPr>
          <w:ilvl w:val="0"/>
          <w:numId w:val="5"/>
        </w:numPr>
        <w:suppressAutoHyphens/>
        <w:autoSpaceDE w:val="0"/>
        <w:spacing w:before="30" w:after="30"/>
        <w:ind w:left="851" w:right="851" w:firstLine="0"/>
        <w:jc w:val="both"/>
        <w:rPr>
          <w:rFonts w:ascii="Arial" w:hAnsi="Arial" w:cs="Arial"/>
          <w:color w:val="404040"/>
          <w:sz w:val="24"/>
          <w:szCs w:val="24"/>
        </w:rPr>
      </w:pPr>
      <w:r w:rsidRPr="009F31D6">
        <w:rPr>
          <w:rFonts w:ascii="Arial" w:hAnsi="Arial" w:cs="Arial"/>
          <w:color w:val="000000"/>
          <w:sz w:val="24"/>
          <w:szCs w:val="24"/>
        </w:rPr>
        <w:t xml:space="preserve">Pela abertura de concursos para o cargo de agente de segurança e pelo fim das terceirizações. O segmento dos agentes de segurança do judiciário tem sofrido terríveis ataques, de forma que, fica claro que a intenção do governo federal é torná-lo extinto. Em diversos estados, o governo se desfaz da categoria e inclusive de suas armas e equipamentos. </w:t>
      </w:r>
      <w:proofErr w:type="gramStart"/>
      <w:r w:rsidRPr="009F31D6">
        <w:rPr>
          <w:rFonts w:ascii="Arial" w:hAnsi="Arial" w:cs="Arial"/>
          <w:color w:val="000000"/>
          <w:sz w:val="24"/>
          <w:szCs w:val="24"/>
        </w:rPr>
        <w:t>A exemplo</w:t>
      </w:r>
      <w:proofErr w:type="gramEnd"/>
      <w:r w:rsidRPr="009F31D6">
        <w:rPr>
          <w:rFonts w:ascii="Arial" w:hAnsi="Arial" w:cs="Arial"/>
          <w:color w:val="000000"/>
          <w:sz w:val="24"/>
          <w:szCs w:val="24"/>
        </w:rPr>
        <w:t xml:space="preserve"> do último edital do TRT da 3ª Região, onde sequer foi aberto vaga para o posto, acreditamos que essa é a realidade em todos os estados da federação.  Portanto, este que é um o processo de terceirização e privatização no poder judiciário, deve ser combatido por todos servidores.</w:t>
      </w:r>
    </w:p>
    <w:p w:rsidR="009F31D6" w:rsidRDefault="009F31D6" w:rsidP="005C3CD7">
      <w:pPr>
        <w:autoSpaceDE w:val="0"/>
        <w:spacing w:before="30" w:after="30"/>
        <w:ind w:left="851" w:right="851"/>
        <w:jc w:val="both"/>
        <w:rPr>
          <w:rFonts w:ascii="Times New Roman" w:hAnsi="Times New Roman" w:cs="Times New Roman"/>
          <w:color w:val="404040"/>
        </w:rPr>
      </w:pPr>
    </w:p>
    <w:p w:rsidR="00054EAF" w:rsidRPr="00FE6722" w:rsidRDefault="00054EAF" w:rsidP="00054EAF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color w:val="404040"/>
        </w:rPr>
      </w:pPr>
    </w:p>
    <w:p w:rsidR="00E73EC3" w:rsidRDefault="00E73EC3" w:rsidP="00E73EC3">
      <w:pPr>
        <w:spacing w:line="360" w:lineRule="auto"/>
        <w:ind w:right="-851"/>
        <w:jc w:val="both"/>
        <w:rPr>
          <w:rFonts w:ascii="Arial" w:hAnsi="Arial" w:cs="Arial"/>
          <w:b/>
          <w:sz w:val="28"/>
          <w:szCs w:val="28"/>
        </w:rPr>
      </w:pPr>
    </w:p>
    <w:p w:rsidR="005C3CD7" w:rsidRPr="000E398E" w:rsidRDefault="005C3CD7" w:rsidP="005C3CD7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  <w:r w:rsidRPr="000E398E">
        <w:rPr>
          <w:rFonts w:ascii="Arial" w:hAnsi="Arial" w:cs="Arial"/>
          <w:b/>
          <w:sz w:val="24"/>
          <w:szCs w:val="24"/>
        </w:rPr>
        <w:t xml:space="preserve">Proponentes: (D) Delegado (O) Observador 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  <w:sectPr w:rsidR="005C3CD7" w:rsidSect="00E73EC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>Alan Macedo</w:t>
      </w:r>
      <w:r>
        <w:rPr>
          <w:rFonts w:ascii="Arial" w:hAnsi="Arial" w:cs="Arial"/>
          <w:sz w:val="24"/>
          <w:szCs w:val="24"/>
        </w:rPr>
        <w:t xml:space="preserve"> (O)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Alexandre Magnus </w:t>
      </w:r>
      <w:r>
        <w:rPr>
          <w:rFonts w:ascii="Arial" w:hAnsi="Arial" w:cs="Arial"/>
          <w:sz w:val="24"/>
          <w:szCs w:val="24"/>
        </w:rPr>
        <w:t>(D)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Pr="00373172">
        <w:rPr>
          <w:rFonts w:ascii="Arial" w:hAnsi="Arial" w:cs="Arial"/>
          <w:sz w:val="24"/>
          <w:szCs w:val="24"/>
        </w:rPr>
        <w:t>Yagelovic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Sandro </w:t>
      </w:r>
      <w:proofErr w:type="spellStart"/>
      <w:r w:rsidRPr="00373172">
        <w:rPr>
          <w:rFonts w:ascii="Arial" w:hAnsi="Arial" w:cs="Arial"/>
          <w:sz w:val="24"/>
          <w:szCs w:val="24"/>
        </w:rPr>
        <w:t>Luis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Pacheco</w:t>
      </w:r>
      <w:r>
        <w:rPr>
          <w:rFonts w:ascii="Arial" w:hAnsi="Arial" w:cs="Arial"/>
          <w:sz w:val="24"/>
          <w:szCs w:val="24"/>
        </w:rPr>
        <w:t xml:space="preserve"> 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Luciana Tavares de Paula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Paula D. </w:t>
      </w:r>
      <w:proofErr w:type="spellStart"/>
      <w:r w:rsidRPr="00373172">
        <w:rPr>
          <w:rFonts w:ascii="Arial" w:hAnsi="Arial" w:cs="Arial"/>
          <w:sz w:val="24"/>
          <w:szCs w:val="24"/>
        </w:rPr>
        <w:t>Meniconi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 xml:space="preserve">Flavia Vilaça G Silva </w:t>
      </w:r>
      <w:r>
        <w:rPr>
          <w:rFonts w:ascii="Arial" w:hAnsi="Arial" w:cs="Arial"/>
          <w:sz w:val="24"/>
          <w:szCs w:val="24"/>
        </w:rPr>
        <w:t>(O)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Jordana Neves Pereira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5C3CD7" w:rsidRPr="00373172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Dirceu José dos Santos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>Célio Isidoro Rosa (D)</w:t>
      </w:r>
    </w:p>
    <w:p w:rsidR="005C3CD7" w:rsidRDefault="005C3CD7" w:rsidP="005C3CD7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Iclemir</w:t>
      </w:r>
      <w:proofErr w:type="spellEnd"/>
      <w:r>
        <w:rPr>
          <w:rFonts w:ascii="Arial" w:hAnsi="Arial" w:cs="Arial"/>
          <w:sz w:val="24"/>
          <w:szCs w:val="24"/>
        </w:rPr>
        <w:t xml:space="preserve"> Costa da Fonseca (D)</w:t>
      </w:r>
    </w:p>
    <w:p w:rsidR="00F14901" w:rsidRPr="00F14901" w:rsidRDefault="00F14901" w:rsidP="00F14901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Hélio </w:t>
      </w:r>
      <w:proofErr w:type="spellStart"/>
      <w:r>
        <w:rPr>
          <w:rFonts w:ascii="Arial" w:hAnsi="Arial" w:cs="Arial"/>
          <w:sz w:val="24"/>
          <w:szCs w:val="24"/>
        </w:rPr>
        <w:t>Cangussu</w:t>
      </w:r>
      <w:proofErr w:type="spellEnd"/>
      <w:r>
        <w:rPr>
          <w:rFonts w:ascii="Arial" w:hAnsi="Arial" w:cs="Arial"/>
          <w:sz w:val="24"/>
          <w:szCs w:val="24"/>
        </w:rPr>
        <w:t xml:space="preserve"> (O)</w:t>
      </w:r>
    </w:p>
    <w:p w:rsidR="005C3CD7" w:rsidRDefault="005C3CD7" w:rsidP="005C3CD7">
      <w:pPr>
        <w:tabs>
          <w:tab w:val="left" w:pos="284"/>
        </w:tabs>
        <w:spacing w:line="360" w:lineRule="auto"/>
        <w:ind w:left="360" w:right="-851"/>
        <w:jc w:val="both"/>
        <w:rPr>
          <w:rFonts w:ascii="Arial" w:hAnsi="Arial" w:cs="Arial"/>
          <w:sz w:val="24"/>
          <w:szCs w:val="24"/>
        </w:rPr>
        <w:sectPr w:rsidR="005C3CD7" w:rsidSect="005C3CD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C3CD7" w:rsidRPr="005C3CD7" w:rsidRDefault="005C3CD7" w:rsidP="005C3CD7">
      <w:pPr>
        <w:tabs>
          <w:tab w:val="left" w:pos="284"/>
        </w:tabs>
        <w:spacing w:line="360" w:lineRule="auto"/>
        <w:ind w:left="360" w:right="-851"/>
        <w:jc w:val="both"/>
        <w:rPr>
          <w:rFonts w:ascii="Arial" w:hAnsi="Arial" w:cs="Arial"/>
          <w:sz w:val="24"/>
          <w:szCs w:val="24"/>
        </w:rPr>
      </w:pPr>
    </w:p>
    <w:sectPr w:rsidR="005C3CD7" w:rsidRPr="005C3CD7" w:rsidSect="005C3C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54" w:rsidRDefault="00645A54" w:rsidP="001A4566">
      <w:r>
        <w:separator/>
      </w:r>
    </w:p>
  </w:endnote>
  <w:endnote w:type="continuationSeparator" w:id="0">
    <w:p w:rsidR="00645A54" w:rsidRDefault="00645A54" w:rsidP="001A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54" w:rsidRDefault="00645A54" w:rsidP="001A4566">
      <w:r>
        <w:separator/>
      </w:r>
    </w:p>
  </w:footnote>
  <w:footnote w:type="continuationSeparator" w:id="0">
    <w:p w:rsidR="00645A54" w:rsidRDefault="00645A54" w:rsidP="001A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9DC"/>
    <w:multiLevelType w:val="hybridMultilevel"/>
    <w:tmpl w:val="2B1AD58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3808"/>
    <w:multiLevelType w:val="hybridMultilevel"/>
    <w:tmpl w:val="546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5EDC"/>
    <w:multiLevelType w:val="hybridMultilevel"/>
    <w:tmpl w:val="A482B9E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73D2A9B8">
      <w:start w:val="1"/>
      <w:numFmt w:val="upperRoman"/>
      <w:lvlText w:val="%2."/>
      <w:lvlJc w:val="left"/>
      <w:pPr>
        <w:ind w:left="2651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251BEF"/>
    <w:multiLevelType w:val="hybridMultilevel"/>
    <w:tmpl w:val="496E972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7774C"/>
    <w:multiLevelType w:val="hybridMultilevel"/>
    <w:tmpl w:val="CED0B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F7FD7"/>
    <w:multiLevelType w:val="hybridMultilevel"/>
    <w:tmpl w:val="6A26C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EC3"/>
    <w:rsid w:val="00023F31"/>
    <w:rsid w:val="0005466D"/>
    <w:rsid w:val="00054EAF"/>
    <w:rsid w:val="000B7401"/>
    <w:rsid w:val="001A4566"/>
    <w:rsid w:val="00325206"/>
    <w:rsid w:val="00375425"/>
    <w:rsid w:val="004035E9"/>
    <w:rsid w:val="005268C6"/>
    <w:rsid w:val="005C2BD5"/>
    <w:rsid w:val="005C3CD7"/>
    <w:rsid w:val="00645A54"/>
    <w:rsid w:val="008303A2"/>
    <w:rsid w:val="00993903"/>
    <w:rsid w:val="009B6CE5"/>
    <w:rsid w:val="009F31D6"/>
    <w:rsid w:val="00A23AED"/>
    <w:rsid w:val="00E73EC3"/>
    <w:rsid w:val="00F14901"/>
    <w:rsid w:val="00F23D0E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C3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3EC3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Citaes">
    <w:name w:val="Citações"/>
    <w:basedOn w:val="Normal"/>
    <w:rsid w:val="00E73EC3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rsid w:val="00993903"/>
    <w:rPr>
      <w:color w:val="0000FF"/>
      <w:u w:val="single"/>
    </w:rPr>
  </w:style>
  <w:style w:type="character" w:customStyle="1" w:styleId="Caracteresdenotaderodap">
    <w:name w:val="Caracteres de nota de rodapé"/>
    <w:rsid w:val="00993903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993903"/>
    <w:pPr>
      <w:widowControl w:val="0"/>
      <w:suppressAutoHyphens/>
      <w:spacing w:line="360" w:lineRule="auto"/>
      <w:ind w:firstLine="1701"/>
      <w:jc w:val="both"/>
    </w:pPr>
    <w:rPr>
      <w:rFonts w:ascii="Verdana" w:eastAsia="SimSun" w:hAnsi="Verdana" w:cs="Verdana"/>
      <w:kern w:val="1"/>
      <w:szCs w:val="20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993903"/>
    <w:rPr>
      <w:rFonts w:ascii="Verdana" w:eastAsia="SimSun" w:hAnsi="Verdana" w:cs="Verdana"/>
      <w:kern w:val="1"/>
      <w:szCs w:val="20"/>
      <w:lang w:eastAsia="zh-CN" w:bidi="hi-IN"/>
    </w:rPr>
  </w:style>
  <w:style w:type="paragraph" w:styleId="Textodenotaderodap">
    <w:name w:val="footnote text"/>
    <w:basedOn w:val="Normal"/>
    <w:link w:val="TextodenotaderodapChar"/>
    <w:rsid w:val="0099390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993903"/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Imprensa Fenajufe</cp:lastModifiedBy>
  <cp:revision>5</cp:revision>
  <dcterms:created xsi:type="dcterms:W3CDTF">2016-03-18T17:11:00Z</dcterms:created>
  <dcterms:modified xsi:type="dcterms:W3CDTF">2016-04-20T17:33:00Z</dcterms:modified>
</cp:coreProperties>
</file>